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15B7" w14:textId="77777777" w:rsidR="00F8080C" w:rsidRPr="00F8080C" w:rsidRDefault="00F8080C" w:rsidP="00F8080C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snapToGrid w:val="0"/>
          <w:kern w:val="0"/>
          <w:lang w:val="es-ES"/>
          <w14:ligatures w14:val="none"/>
        </w:rPr>
      </w:pPr>
      <w:r w:rsidRPr="00F8080C">
        <w:rPr>
          <w:rFonts w:ascii="Calibri" w:eastAsia="Calibri" w:hAnsi="Calibri" w:cs="Calibri"/>
          <w:b/>
          <w:bCs/>
          <w:snapToGrid w:val="0"/>
          <w:kern w:val="0"/>
          <w:lang w:val="es-ES"/>
          <w14:ligatures w14:val="none"/>
        </w:rPr>
        <w:t>PLANES TEMÁTICOS DE LAS ASIGNATURAS DE PRIMER AÑO DE HISTORIA DEL ARTE</w:t>
      </w:r>
    </w:p>
    <w:p w14:paraId="730BBFE8" w14:textId="77777777" w:rsidR="00F8080C" w:rsidRPr="00F8080C" w:rsidRDefault="00F8080C" w:rsidP="00F8080C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snapToGrid w:val="0"/>
          <w:kern w:val="0"/>
          <w:lang w:val="es-ES"/>
          <w14:ligatures w14:val="none"/>
        </w:rPr>
      </w:pPr>
    </w:p>
    <w:p w14:paraId="24CE0A7D" w14:textId="77777777" w:rsidR="00F8080C" w:rsidRPr="00F8080C" w:rsidRDefault="00F8080C" w:rsidP="00F8080C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snapToGrid w:val="0"/>
          <w:kern w:val="0"/>
          <w:lang w:val="es-ES"/>
          <w14:ligatures w14:val="none"/>
        </w:rPr>
      </w:pPr>
      <w:r w:rsidRPr="00F8080C">
        <w:rPr>
          <w:rFonts w:ascii="Calibri" w:eastAsia="Calibri" w:hAnsi="Calibri" w:cs="Calibri"/>
          <w:b/>
          <w:bCs/>
          <w:snapToGrid w:val="0"/>
          <w:kern w:val="0"/>
          <w:lang w:val="es-ES"/>
          <w14:ligatures w14:val="none"/>
        </w:rPr>
        <w:t>ASIGNATURA: ARTE I</w:t>
      </w:r>
    </w:p>
    <w:p w14:paraId="0F7523C5" w14:textId="77777777" w:rsidR="00F8080C" w:rsidRPr="00F8080C" w:rsidRDefault="00F8080C" w:rsidP="00F8080C">
      <w:pPr>
        <w:widowControl w:val="0"/>
        <w:spacing w:after="0" w:line="240" w:lineRule="auto"/>
        <w:jc w:val="both"/>
        <w:rPr>
          <w:rFonts w:ascii="Calibri" w:eastAsia="Calibri" w:hAnsi="Calibri" w:cs="Calibri"/>
          <w:bCs/>
          <w:snapToGrid w:val="0"/>
          <w:kern w:val="0"/>
          <w:lang w:val="es-ES"/>
          <w14:ligatures w14:val="none"/>
        </w:rPr>
      </w:pPr>
      <w:r w:rsidRPr="00F8080C">
        <w:rPr>
          <w:rFonts w:ascii="Calibri" w:eastAsia="Calibri" w:hAnsi="Calibri" w:cs="Calibri"/>
          <w:bCs/>
          <w:snapToGrid w:val="0"/>
          <w:kern w:val="0"/>
          <w:lang w:val="es-ES"/>
          <w14:ligatures w14:val="none"/>
        </w:rPr>
        <w:t>HORAS: 64</w:t>
      </w:r>
    </w:p>
    <w:p w14:paraId="1BEA058D" w14:textId="77777777" w:rsidR="00F8080C" w:rsidRPr="00F8080C" w:rsidRDefault="00F8080C" w:rsidP="00F8080C">
      <w:pPr>
        <w:spacing w:after="0" w:line="240" w:lineRule="auto"/>
        <w:jc w:val="both"/>
        <w:rPr>
          <w:rFonts w:ascii="Calibri" w:eastAsia="Calibri" w:hAnsi="Calibri" w:cs="Calibri"/>
          <w:kern w:val="0"/>
          <w:lang w:val="es-MX"/>
          <w14:ligatures w14:val="none"/>
        </w:rPr>
      </w:pPr>
      <w:r w:rsidRPr="00F8080C">
        <w:rPr>
          <w:rFonts w:ascii="Calibri" w:eastAsia="Calibri" w:hAnsi="Calibri" w:cs="Calibri"/>
          <w:kern w:val="0"/>
          <w:lang w:val="es-MX"/>
          <w14:ligatures w14:val="none"/>
        </w:rPr>
        <w:t xml:space="preserve">PLAN TEMÁTICO: </w:t>
      </w:r>
    </w:p>
    <w:p w14:paraId="7BE3A28C" w14:textId="77777777" w:rsidR="00F8080C" w:rsidRPr="00F8080C" w:rsidRDefault="00F8080C" w:rsidP="00F8080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val="es-ES_tradnl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_tradnl" w:eastAsia="es-ES"/>
          <w14:ligatures w14:val="none"/>
        </w:rPr>
        <w:t xml:space="preserve">La producción simbólica de la Prehistoria; la definición conceptual e histórica del arte </w:t>
      </w:r>
      <w:proofErr w:type="spellStart"/>
      <w:r w:rsidRPr="00F8080C">
        <w:rPr>
          <w:rFonts w:ascii="Calibri" w:eastAsia="Times New Roman" w:hAnsi="Calibri" w:cs="Calibri"/>
          <w:kern w:val="0"/>
          <w:lang w:val="es-ES_tradnl" w:eastAsia="es-ES"/>
          <w14:ligatures w14:val="none"/>
        </w:rPr>
        <w:t>preautónomo</w:t>
      </w:r>
      <w:proofErr w:type="spellEnd"/>
      <w:r w:rsidRPr="00F8080C">
        <w:rPr>
          <w:rFonts w:ascii="Calibri" w:eastAsia="Times New Roman" w:hAnsi="Calibri" w:cs="Calibri"/>
          <w:kern w:val="0"/>
          <w:lang w:val="es-ES_tradnl" w:eastAsia="es-ES"/>
          <w14:ligatures w14:val="none"/>
        </w:rPr>
        <w:t xml:space="preserve"> y las principales teorías sobre el surgimiento de la actividad artística. </w:t>
      </w:r>
    </w:p>
    <w:p w14:paraId="66DFDB21" w14:textId="77777777" w:rsidR="00F8080C" w:rsidRPr="00F8080C" w:rsidRDefault="00F8080C" w:rsidP="00F8080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val="es-ES_tradnl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_tradnl" w:eastAsia="es-ES"/>
          <w14:ligatures w14:val="none"/>
        </w:rPr>
        <w:t xml:space="preserve">El arte en la Antigüedad; su caracterización como período histórico-artístico a través de los modelos culturales que lo definen. </w:t>
      </w:r>
    </w:p>
    <w:p w14:paraId="34E66E03" w14:textId="77777777" w:rsidR="00F8080C" w:rsidRPr="00F8080C" w:rsidRDefault="00F8080C" w:rsidP="00F8080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val="es-ES_tradnl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_tradnl" w:eastAsia="es-ES"/>
          <w14:ligatures w14:val="none"/>
        </w:rPr>
        <w:t xml:space="preserve">Los aportes a la Historia del Arte de las culturas antiguas -Mesopotamia, Egipto, Grecia y Roma. </w:t>
      </w:r>
    </w:p>
    <w:p w14:paraId="07172795" w14:textId="77777777" w:rsidR="00F8080C" w:rsidRPr="00F8080C" w:rsidRDefault="00F8080C" w:rsidP="00F8080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val="es-ES_tradnl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_tradnl" w:eastAsia="es-ES"/>
          <w14:ligatures w14:val="none"/>
        </w:rPr>
        <w:t xml:space="preserve">El arte paleocristiano de occidente; su significación sígnica y conceptual para el arte cristiano de occidente. </w:t>
      </w:r>
    </w:p>
    <w:p w14:paraId="1E564557" w14:textId="77777777" w:rsidR="00F8080C" w:rsidRPr="00F8080C" w:rsidRDefault="00F8080C" w:rsidP="00F8080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val="es-ES_tradnl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_tradnl" w:eastAsia="es-ES"/>
          <w14:ligatures w14:val="none"/>
        </w:rPr>
        <w:t xml:space="preserve">La Edad Media: la relación arte-cosmovisión en este período histórico y las manifestaciones artísticas más significativas. </w:t>
      </w:r>
    </w:p>
    <w:p w14:paraId="6EAED5A5" w14:textId="77777777" w:rsidR="00F8080C" w:rsidRPr="00F8080C" w:rsidRDefault="00F8080C" w:rsidP="00F8080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val="es-ES_tradnl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_tradnl" w:eastAsia="es-ES"/>
          <w14:ligatures w14:val="none"/>
        </w:rPr>
        <w:t xml:space="preserve">El arte paleocristiano oriental: Bizancio, antecedentes y expansión. </w:t>
      </w:r>
    </w:p>
    <w:p w14:paraId="4447203D" w14:textId="77777777" w:rsidR="00F8080C" w:rsidRPr="00F8080C" w:rsidRDefault="00F8080C" w:rsidP="00F8080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val="es-ES_tradnl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_tradnl" w:eastAsia="es-ES"/>
          <w14:ligatures w14:val="none"/>
        </w:rPr>
        <w:t>El arte Románico y el arte Gótico; análisis de sus manifestaciones artísticas más significativas y de problemáticas fundamentales tales como la función del arte, la posición social del artista y los procesos de desarrollo del lenguaje.</w:t>
      </w:r>
    </w:p>
    <w:p w14:paraId="77ACA364" w14:textId="77777777" w:rsidR="00F8080C" w:rsidRPr="00F8080C" w:rsidRDefault="00F8080C" w:rsidP="00F8080C">
      <w:pPr>
        <w:spacing w:line="240" w:lineRule="auto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35052E5D" w14:textId="77777777" w:rsidR="00F8080C" w:rsidRPr="00F8080C" w:rsidRDefault="00F8080C" w:rsidP="00F8080C">
      <w:pPr>
        <w:widowControl w:val="0"/>
        <w:spacing w:after="0" w:line="240" w:lineRule="auto"/>
        <w:rPr>
          <w:rFonts w:ascii="Calibri" w:eastAsia="Calibri" w:hAnsi="Calibri" w:cs="Calibri"/>
          <w:b/>
          <w:bCs/>
          <w:snapToGrid w:val="0"/>
          <w:kern w:val="0"/>
          <w:lang w:val="es-ES"/>
          <w14:ligatures w14:val="none"/>
        </w:rPr>
      </w:pPr>
      <w:r w:rsidRPr="00F8080C">
        <w:rPr>
          <w:rFonts w:ascii="Calibri" w:eastAsia="Calibri" w:hAnsi="Calibri" w:cs="Calibri"/>
          <w:b/>
          <w:bCs/>
          <w:snapToGrid w:val="0"/>
          <w:kern w:val="0"/>
          <w:lang w:val="es-ES"/>
          <w14:ligatures w14:val="none"/>
        </w:rPr>
        <w:t xml:space="preserve">ASIGNATURA: APRECIACIÓN DEL ARTE </w:t>
      </w:r>
    </w:p>
    <w:p w14:paraId="22D06327" w14:textId="77777777" w:rsidR="00F8080C" w:rsidRPr="00F8080C" w:rsidRDefault="00F8080C" w:rsidP="00F8080C">
      <w:pPr>
        <w:widowControl w:val="0"/>
        <w:spacing w:after="0" w:line="240" w:lineRule="auto"/>
        <w:rPr>
          <w:rFonts w:ascii="Calibri" w:eastAsia="Calibri" w:hAnsi="Calibri" w:cs="Calibri"/>
          <w:bCs/>
          <w:snapToGrid w:val="0"/>
          <w:kern w:val="0"/>
          <w:lang w:val="es-ES"/>
          <w14:ligatures w14:val="none"/>
        </w:rPr>
      </w:pPr>
      <w:r w:rsidRPr="00F8080C">
        <w:rPr>
          <w:rFonts w:ascii="Calibri" w:eastAsia="Calibri" w:hAnsi="Calibri" w:cs="Calibri"/>
          <w:bCs/>
          <w:snapToGrid w:val="0"/>
          <w:kern w:val="0"/>
          <w:lang w:val="es-ES"/>
          <w14:ligatures w14:val="none"/>
        </w:rPr>
        <w:t xml:space="preserve">HORAS: 64 </w:t>
      </w:r>
    </w:p>
    <w:p w14:paraId="2F789FF1" w14:textId="77777777" w:rsidR="00F8080C" w:rsidRPr="00F8080C" w:rsidRDefault="00F8080C" w:rsidP="00F8080C">
      <w:pPr>
        <w:spacing w:after="0" w:line="240" w:lineRule="auto"/>
        <w:jc w:val="both"/>
        <w:rPr>
          <w:rFonts w:ascii="Calibri" w:eastAsia="Calibri" w:hAnsi="Calibri" w:cs="Calibri"/>
          <w:kern w:val="0"/>
          <w:lang w:val="es-MX"/>
          <w14:ligatures w14:val="none"/>
        </w:rPr>
      </w:pPr>
      <w:r w:rsidRPr="00F8080C">
        <w:rPr>
          <w:rFonts w:ascii="Calibri" w:eastAsia="Calibri" w:hAnsi="Calibri" w:cs="Calibri"/>
          <w:kern w:val="0"/>
          <w:lang w:val="es-MX"/>
          <w14:ligatures w14:val="none"/>
        </w:rPr>
        <w:t xml:space="preserve">PLAN TEMÁTICO: </w:t>
      </w:r>
    </w:p>
    <w:p w14:paraId="419CB30C" w14:textId="77777777" w:rsidR="00F8080C" w:rsidRPr="00F8080C" w:rsidRDefault="00F8080C" w:rsidP="00F8080C">
      <w:pPr>
        <w:tabs>
          <w:tab w:val="left" w:pos="3960"/>
        </w:tabs>
        <w:spacing w:after="0" w:line="240" w:lineRule="auto"/>
        <w:jc w:val="both"/>
        <w:rPr>
          <w:rFonts w:ascii="Calibri" w:eastAsia="Calibri" w:hAnsi="Calibri" w:cs="Calibri"/>
          <w:kern w:val="0"/>
          <w:lang w:val="es-MX"/>
          <w14:ligatures w14:val="none"/>
        </w:rPr>
      </w:pPr>
      <w:r w:rsidRPr="00F8080C">
        <w:rPr>
          <w:rFonts w:ascii="Calibri" w:eastAsia="Calibri" w:hAnsi="Calibri" w:cs="Calibri"/>
          <w:kern w:val="0"/>
          <w:lang w:val="es-MX"/>
          <w14:ligatures w14:val="none"/>
        </w:rPr>
        <w:t>Esta asignatura inicia y sustenta metodológicamente el entrenamiento de los estudiantes en los procesos de apreciación y decodificación del entorno visual, con énfasis en la imagen artística:</w:t>
      </w:r>
    </w:p>
    <w:p w14:paraId="338DACAD" w14:textId="77777777" w:rsidR="00F8080C" w:rsidRPr="00F8080C" w:rsidRDefault="00F8080C" w:rsidP="00F8080C">
      <w:pPr>
        <w:numPr>
          <w:ilvl w:val="0"/>
          <w:numId w:val="2"/>
        </w:numPr>
        <w:tabs>
          <w:tab w:val="left" w:pos="3960"/>
        </w:tabs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MX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MX" w:eastAsia="es-ES"/>
          <w14:ligatures w14:val="none"/>
        </w:rPr>
        <w:t xml:space="preserve">El estudio del proceso perceptivo; sus momentos o facetas psicológicas y sensoriales. Características generales. </w:t>
      </w:r>
    </w:p>
    <w:p w14:paraId="5D26301A" w14:textId="77777777" w:rsidR="00F8080C" w:rsidRPr="00F8080C" w:rsidRDefault="00F8080C" w:rsidP="00F8080C">
      <w:pPr>
        <w:numPr>
          <w:ilvl w:val="0"/>
          <w:numId w:val="2"/>
        </w:numPr>
        <w:tabs>
          <w:tab w:val="left" w:pos="3960"/>
        </w:tabs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MX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MX" w:eastAsia="es-ES"/>
          <w14:ligatures w14:val="none"/>
        </w:rPr>
        <w:t xml:space="preserve">El campo visual: la integridad y la relatividad; la experiencia; las ilusiones ópticas. </w:t>
      </w:r>
    </w:p>
    <w:p w14:paraId="1D104BAF" w14:textId="77777777" w:rsidR="00F8080C" w:rsidRPr="00F8080C" w:rsidRDefault="00F8080C" w:rsidP="00F8080C">
      <w:pPr>
        <w:numPr>
          <w:ilvl w:val="0"/>
          <w:numId w:val="2"/>
        </w:numPr>
        <w:tabs>
          <w:tab w:val="left" w:pos="3960"/>
        </w:tabs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MX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MX" w:eastAsia="es-ES"/>
          <w14:ligatures w14:val="none"/>
        </w:rPr>
        <w:t xml:space="preserve">El sistema-forma: definición y fundamentación. </w:t>
      </w:r>
    </w:p>
    <w:p w14:paraId="1534442E" w14:textId="77777777" w:rsidR="00F8080C" w:rsidRPr="00F8080C" w:rsidRDefault="00F8080C" w:rsidP="00F8080C">
      <w:pPr>
        <w:numPr>
          <w:ilvl w:val="0"/>
          <w:numId w:val="2"/>
        </w:numPr>
        <w:tabs>
          <w:tab w:val="left" w:pos="3960"/>
        </w:tabs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MX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MX" w:eastAsia="es-ES"/>
          <w14:ligatures w14:val="none"/>
        </w:rPr>
        <w:t xml:space="preserve">Elementos estructurales y leyes organizativas, perceptivas y estéticas que lo conforman. </w:t>
      </w:r>
    </w:p>
    <w:p w14:paraId="112856C1" w14:textId="77777777" w:rsidR="00F8080C" w:rsidRPr="00F8080C" w:rsidRDefault="00F8080C" w:rsidP="00F8080C">
      <w:pPr>
        <w:numPr>
          <w:ilvl w:val="0"/>
          <w:numId w:val="2"/>
        </w:numPr>
        <w:tabs>
          <w:tab w:val="left" w:pos="3960"/>
        </w:tabs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MX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MX" w:eastAsia="es-ES"/>
          <w14:ligatures w14:val="none"/>
        </w:rPr>
        <w:t xml:space="preserve">El sistema-forma como modelo de análisis de la imagen artística. </w:t>
      </w:r>
    </w:p>
    <w:p w14:paraId="5394ECE0" w14:textId="77777777" w:rsidR="00F8080C" w:rsidRPr="00F8080C" w:rsidRDefault="00F8080C" w:rsidP="00F8080C">
      <w:pPr>
        <w:numPr>
          <w:ilvl w:val="0"/>
          <w:numId w:val="2"/>
        </w:numPr>
        <w:tabs>
          <w:tab w:val="left" w:pos="3960"/>
        </w:tabs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MX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MX" w:eastAsia="es-ES"/>
          <w14:ligatures w14:val="none"/>
        </w:rPr>
        <w:t xml:space="preserve">La Historia del Arte y los métodos. </w:t>
      </w:r>
    </w:p>
    <w:p w14:paraId="13502126" w14:textId="77777777" w:rsidR="00F8080C" w:rsidRPr="00F8080C" w:rsidRDefault="00F8080C" w:rsidP="00F8080C">
      <w:pPr>
        <w:numPr>
          <w:ilvl w:val="0"/>
          <w:numId w:val="2"/>
        </w:numPr>
        <w:tabs>
          <w:tab w:val="left" w:pos="3960"/>
        </w:tabs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MX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MX" w:eastAsia="es-ES"/>
          <w14:ligatures w14:val="none"/>
        </w:rPr>
        <w:t xml:space="preserve">Los métodos tradicionales de la disciplina, su </w:t>
      </w:r>
      <w:proofErr w:type="spellStart"/>
      <w:r w:rsidRPr="00F8080C">
        <w:rPr>
          <w:rFonts w:ascii="Calibri" w:eastAsia="Times New Roman" w:hAnsi="Calibri" w:cs="Calibri"/>
          <w:kern w:val="0"/>
          <w:lang w:val="es-MX" w:eastAsia="es-ES"/>
          <w14:ligatures w14:val="none"/>
        </w:rPr>
        <w:t>operacionalidad</w:t>
      </w:r>
      <w:proofErr w:type="spellEnd"/>
      <w:r w:rsidRPr="00F8080C">
        <w:rPr>
          <w:rFonts w:ascii="Calibri" w:eastAsia="Times New Roman" w:hAnsi="Calibri" w:cs="Calibri"/>
          <w:kern w:val="0"/>
          <w:lang w:val="es-MX" w:eastAsia="es-ES"/>
          <w14:ligatures w14:val="none"/>
        </w:rPr>
        <w:t xml:space="preserve"> teórico-metodológica y su vigencia. </w:t>
      </w:r>
    </w:p>
    <w:p w14:paraId="04146522" w14:textId="77777777" w:rsidR="00F8080C" w:rsidRPr="00F8080C" w:rsidRDefault="00F8080C" w:rsidP="00F8080C">
      <w:pPr>
        <w:numPr>
          <w:ilvl w:val="0"/>
          <w:numId w:val="2"/>
        </w:numPr>
        <w:tabs>
          <w:tab w:val="left" w:pos="3960"/>
        </w:tabs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MX" w:eastAsia="es-ES"/>
          <w14:ligatures w14:val="none"/>
        </w:rPr>
        <w:t>Contribución de figuras precursoras y fundadoras de la Historia del Arte como disciplina: Vasari y</w:t>
      </w: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Winckelmann. </w:t>
      </w:r>
    </w:p>
    <w:p w14:paraId="1D7870EB" w14:textId="77777777" w:rsidR="00F8080C" w:rsidRPr="00F8080C" w:rsidRDefault="00F8080C" w:rsidP="00F8080C">
      <w:pPr>
        <w:numPr>
          <w:ilvl w:val="0"/>
          <w:numId w:val="2"/>
        </w:numPr>
        <w:tabs>
          <w:tab w:val="left" w:pos="3960"/>
        </w:tabs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Validez de los modelos positivistas y formalistas. </w:t>
      </w:r>
    </w:p>
    <w:p w14:paraId="30909740" w14:textId="77777777" w:rsidR="00F8080C" w:rsidRPr="00F8080C" w:rsidRDefault="00F8080C" w:rsidP="00F8080C">
      <w:pPr>
        <w:numPr>
          <w:ilvl w:val="0"/>
          <w:numId w:val="2"/>
        </w:numPr>
        <w:tabs>
          <w:tab w:val="left" w:pos="3960"/>
        </w:tabs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La Iconografía y la Iconología; su pertinencia en la apreciación de la imagen artística. </w:t>
      </w:r>
    </w:p>
    <w:p w14:paraId="36074EB6" w14:textId="77777777" w:rsidR="00F8080C" w:rsidRPr="00F8080C" w:rsidRDefault="00F8080C" w:rsidP="00F8080C">
      <w:pPr>
        <w:numPr>
          <w:ilvl w:val="0"/>
          <w:numId w:val="2"/>
        </w:numPr>
        <w:tabs>
          <w:tab w:val="left" w:pos="3960"/>
        </w:tabs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La naturaleza transdisciplinar de la ciencia histórico artística: el auxilio de otras ciencias como la Psicología y la Sociología del Arte. </w:t>
      </w:r>
    </w:p>
    <w:p w14:paraId="51637B80" w14:textId="77777777" w:rsidR="00F8080C" w:rsidRPr="00F8080C" w:rsidRDefault="00F8080C" w:rsidP="00F8080C">
      <w:pPr>
        <w:spacing w:after="0" w:line="240" w:lineRule="auto"/>
        <w:rPr>
          <w:rFonts w:ascii="Calibri" w:eastAsia="Calibri" w:hAnsi="Calibri" w:cs="Calibri"/>
          <w:b/>
          <w:kern w:val="0"/>
          <w:lang w:val="es-ES"/>
          <w14:ligatures w14:val="none"/>
        </w:rPr>
      </w:pPr>
    </w:p>
    <w:p w14:paraId="7085C01A" w14:textId="77777777" w:rsidR="00F8080C" w:rsidRPr="00F8080C" w:rsidRDefault="00F8080C" w:rsidP="00F8080C">
      <w:pPr>
        <w:spacing w:after="0" w:line="240" w:lineRule="auto"/>
        <w:rPr>
          <w:rFonts w:ascii="Calibri" w:eastAsia="Calibri" w:hAnsi="Calibri" w:cs="Calibri"/>
          <w:b/>
          <w:kern w:val="0"/>
          <w:lang w:val="es-ES"/>
          <w14:ligatures w14:val="none"/>
        </w:rPr>
      </w:pPr>
      <w:r w:rsidRPr="00F8080C">
        <w:rPr>
          <w:rFonts w:ascii="Calibri" w:eastAsia="Calibri" w:hAnsi="Calibri" w:cs="Calibri"/>
          <w:b/>
          <w:kern w:val="0"/>
          <w:lang w:val="es-ES"/>
          <w14:ligatures w14:val="none"/>
        </w:rPr>
        <w:t xml:space="preserve">ASIGNATURA: HISTORIA DE CUBA </w:t>
      </w:r>
    </w:p>
    <w:p w14:paraId="5627A725" w14:textId="77777777" w:rsidR="00F8080C" w:rsidRPr="00F8080C" w:rsidRDefault="00F8080C" w:rsidP="00F8080C">
      <w:pPr>
        <w:spacing w:after="0" w:line="240" w:lineRule="auto"/>
        <w:rPr>
          <w:rFonts w:ascii="Calibri" w:eastAsia="Calibri" w:hAnsi="Calibri" w:cs="Calibri"/>
          <w:kern w:val="0"/>
          <w:lang w:val="es-ES"/>
          <w14:ligatures w14:val="none"/>
        </w:rPr>
      </w:pPr>
      <w:r w:rsidRPr="00F8080C">
        <w:rPr>
          <w:rFonts w:ascii="Calibri" w:eastAsia="Calibri" w:hAnsi="Calibri" w:cs="Calibri"/>
          <w:kern w:val="0"/>
          <w:lang w:val="es-ES"/>
          <w14:ligatures w14:val="none"/>
        </w:rPr>
        <w:t xml:space="preserve">HORAS: 48 </w:t>
      </w:r>
    </w:p>
    <w:p w14:paraId="4A442077" w14:textId="77777777" w:rsidR="00F8080C" w:rsidRPr="00F8080C" w:rsidRDefault="00F8080C" w:rsidP="00F8080C">
      <w:pPr>
        <w:spacing w:after="0" w:line="240" w:lineRule="auto"/>
        <w:rPr>
          <w:rFonts w:ascii="Calibri" w:eastAsia="Calibri" w:hAnsi="Calibri" w:cs="Calibri"/>
          <w:kern w:val="0"/>
          <w:lang w:val="es-ES"/>
          <w14:ligatures w14:val="none"/>
        </w:rPr>
      </w:pPr>
      <w:r w:rsidRPr="00F8080C">
        <w:rPr>
          <w:rFonts w:ascii="Calibri" w:eastAsia="Calibri" w:hAnsi="Calibri" w:cs="Calibri"/>
          <w:kern w:val="0"/>
          <w:lang w:val="es-ES"/>
          <w14:ligatures w14:val="none"/>
        </w:rPr>
        <w:t>SISTEMA DE CONOCIMIENTOS:</w:t>
      </w:r>
    </w:p>
    <w:p w14:paraId="329E4FE5" w14:textId="77777777" w:rsidR="00F8080C" w:rsidRPr="00F8080C" w:rsidRDefault="00F8080C" w:rsidP="00F808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El estudio de la cultura aborigen de Cuba. </w:t>
      </w:r>
    </w:p>
    <w:p w14:paraId="7E6BD5C9" w14:textId="77777777" w:rsidR="00F8080C" w:rsidRPr="00F8080C" w:rsidRDefault="00F8080C" w:rsidP="00F808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lastRenderedPageBreak/>
        <w:t xml:space="preserve">El proceso de conquista y colonización: choque de culturas; los instrumentos de la dominación colonial hispana a lo largo de los siglos XV, XVI y XVII; la emergencia del criollo y su papel en el proceso de la cultura. </w:t>
      </w:r>
    </w:p>
    <w:p w14:paraId="09F578CF" w14:textId="77777777" w:rsidR="00F8080C" w:rsidRPr="00F8080C" w:rsidRDefault="00F8080C" w:rsidP="00F808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>El siglo XVIII. Los cambios en la política borbónica; los procesos de transformación de la estructura socioeconómica y el auge de la sociedad esclavista; subversión de los paradigmas de la sociedad criolla: el surgimiento de una ilustración criolla, su legitimación en el discurso histórico y sus proyectos culturales.</w:t>
      </w:r>
    </w:p>
    <w:p w14:paraId="2928492F" w14:textId="77777777" w:rsidR="00F8080C" w:rsidRPr="00F8080C" w:rsidRDefault="00F8080C" w:rsidP="00F808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>Incremento de las contradicciones en la sociedad esclavista; el complejo económico social azucarero y su proyección cultural: del reformismo liberal a la revolución independentista. El concepto de patria: su evolución y versatilidad de formas de representación. La defensa de la nacionalidad y los esfuerzos por documentar la existencia de una cultura propia.</w:t>
      </w:r>
    </w:p>
    <w:p w14:paraId="098C5B75" w14:textId="77777777" w:rsidR="00F8080C" w:rsidRPr="00F8080C" w:rsidRDefault="00F8080C" w:rsidP="00F808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Las luchas independentistas del siglo XIX; sus fundamentos y contradicciones políticas. Surgimiento de la cultura de la independencia vs. el colonialismo cultural: su diversidad de expresiones y escenarios; su proceso durante la </w:t>
      </w:r>
      <w:r w:rsidRPr="00F8080C">
        <w:rPr>
          <w:rFonts w:ascii="Calibri" w:eastAsia="Times New Roman" w:hAnsi="Calibri" w:cs="Calibri"/>
          <w:i/>
          <w:kern w:val="0"/>
          <w:lang w:val="es-ES" w:eastAsia="es-ES"/>
          <w14:ligatures w14:val="none"/>
        </w:rPr>
        <w:t>tregua fecunda</w:t>
      </w: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. José Martí y la cultura de la liberación: el Partido Revolucionario Cubano y su proyecto de república. </w:t>
      </w:r>
    </w:p>
    <w:p w14:paraId="689D40A3" w14:textId="77777777" w:rsidR="00F8080C" w:rsidRPr="00F8080C" w:rsidRDefault="00F8080C" w:rsidP="00F808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Fin del colonialismo español: la revolución pospuesta a causa de la intervención e injerencia de Estados Unidos; problemáticas económicas, políticas y culturales de la ocupación norteamericana. </w:t>
      </w:r>
    </w:p>
    <w:p w14:paraId="73C5A2B3" w14:textId="77777777" w:rsidR="00F8080C" w:rsidRPr="00F8080C" w:rsidRDefault="00F8080C" w:rsidP="00F8080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La instauración de la república burguesa; mecanismos de la dominación neocolonial; tendencias sociales y políticas en las dos primeras décadas republicanas. </w:t>
      </w:r>
    </w:p>
    <w:p w14:paraId="7FFFA608" w14:textId="77777777" w:rsidR="00F8080C" w:rsidRPr="00F8080C" w:rsidRDefault="00F8080C" w:rsidP="00F8080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Representación simbólica de las nuevas relaciones de poder: la frustración nacional y la versatilidad de formas y alcances en la expresión de lo cubano; los efectos de la Primera Guerra Mundial y de la Revolución de Octubre: movimientos reformistas y revolucionarios de los años veinte; fundación del Partido Comunista; la reacción ante el incremento de la penetración norteamericana, la corrupción política y administrativa, y la represión a los movimientos populares, a partir de la Protesta de los Trece y la gestación del Grupo Minorista. </w:t>
      </w:r>
    </w:p>
    <w:p w14:paraId="0D918E99" w14:textId="77777777" w:rsidR="00F8080C" w:rsidRPr="00F8080C" w:rsidRDefault="00F8080C" w:rsidP="00F8080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La Revolución del 30: el alcance de sus proyectos. Debates en torno a la “alta cultura” y la “cultura popular”; las nuevas modernidades.  </w:t>
      </w:r>
    </w:p>
    <w:p w14:paraId="241849A4" w14:textId="77777777" w:rsidR="00F8080C" w:rsidRPr="00F8080C" w:rsidRDefault="00F8080C" w:rsidP="00F8080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Reajuste del sistema colonial a partir de 1934; la crisis permanente y los diversos sectores de la sociedad cubana; la Segunda Guerra Mundial y la lucha antifascista; los intereses de la mafia norteamericana. Cultura oficial, neutralidad de la cultura y cultura militante. </w:t>
      </w:r>
    </w:p>
    <w:p w14:paraId="52CDEC0C" w14:textId="77777777" w:rsidR="00F8080C" w:rsidRPr="00F8080C" w:rsidRDefault="00F8080C" w:rsidP="00F8080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>El golpe de estado de 1952; el reinicio de la lucha de liberación nacional y el derrocamiento del sistema burgués neocolonial en 1959.</w:t>
      </w:r>
    </w:p>
    <w:p w14:paraId="40E56F89" w14:textId="77777777" w:rsidR="00F8080C" w:rsidRPr="00F8080C" w:rsidRDefault="00F8080C" w:rsidP="00F8080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>La Revolución Cubana: primera etapa democrático-popular, agraria y antimperialista; transformación en Revolución Socialista. La construcción del socialismo: transformaciones socioeconómicas; institucionalización socialista y su desarrollo; procesos de integración de la vanguardia política. Los cambios en la cultura; derroteros de la política cultural y el sistema institucional cubano en la esfera del arte y la literatura: retos y logros.</w:t>
      </w:r>
    </w:p>
    <w:p w14:paraId="3CF4B92E" w14:textId="77777777" w:rsidR="00F8080C" w:rsidRPr="00F8080C" w:rsidRDefault="00F8080C" w:rsidP="00F8080C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El </w:t>
      </w:r>
      <w:r w:rsidRPr="00F8080C">
        <w:rPr>
          <w:rFonts w:ascii="Calibri" w:eastAsia="Times New Roman" w:hAnsi="Calibri" w:cs="Calibri"/>
          <w:i/>
          <w:kern w:val="0"/>
          <w:lang w:val="es-ES" w:eastAsia="es-ES"/>
          <w14:ligatures w14:val="none"/>
        </w:rPr>
        <w:t>período especial</w:t>
      </w: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y sus problemáticas. La cultura como baluarte de la identidad y la independencia nacionales ante una globalización cultural homogeneizadora. Significación histórica de la Revolución Cubana y su proyección internacional.</w:t>
      </w:r>
    </w:p>
    <w:p w14:paraId="1370EE75" w14:textId="77777777" w:rsidR="00F8080C" w:rsidRPr="00F8080C" w:rsidRDefault="00F8080C" w:rsidP="00F8080C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snapToGrid w:val="0"/>
          <w:kern w:val="0"/>
          <w:lang w:val="es-ES"/>
          <w14:ligatures w14:val="none"/>
        </w:rPr>
      </w:pPr>
    </w:p>
    <w:p w14:paraId="6E78C2B0" w14:textId="77777777" w:rsidR="00F8080C" w:rsidRPr="00F8080C" w:rsidRDefault="00F8080C" w:rsidP="00F8080C">
      <w:pPr>
        <w:widowControl w:val="0"/>
        <w:spacing w:after="0" w:line="240" w:lineRule="auto"/>
        <w:jc w:val="both"/>
        <w:rPr>
          <w:rFonts w:ascii="Calibri" w:eastAsia="Calibri" w:hAnsi="Calibri" w:cs="Calibri"/>
          <w:b/>
          <w:bCs/>
          <w:snapToGrid w:val="0"/>
          <w:kern w:val="0"/>
          <w:lang w:val="es-ES"/>
          <w14:ligatures w14:val="none"/>
        </w:rPr>
      </w:pPr>
      <w:r w:rsidRPr="00F8080C">
        <w:rPr>
          <w:rFonts w:ascii="Calibri" w:eastAsia="Calibri" w:hAnsi="Calibri" w:cs="Calibri"/>
          <w:b/>
          <w:bCs/>
          <w:snapToGrid w:val="0"/>
          <w:kern w:val="0"/>
          <w:lang w:val="es-ES"/>
          <w14:ligatures w14:val="none"/>
        </w:rPr>
        <w:t xml:space="preserve">ASIGNATURA: FILOSOFÍA Y SOCIEDAD </w:t>
      </w:r>
    </w:p>
    <w:p w14:paraId="29D1BF04" w14:textId="77777777" w:rsidR="00F8080C" w:rsidRPr="00F8080C" w:rsidRDefault="00F8080C" w:rsidP="00F8080C">
      <w:pPr>
        <w:widowControl w:val="0"/>
        <w:spacing w:after="0" w:line="240" w:lineRule="auto"/>
        <w:jc w:val="both"/>
        <w:rPr>
          <w:rFonts w:ascii="Calibri" w:eastAsia="Calibri" w:hAnsi="Calibri" w:cs="Calibri"/>
          <w:bCs/>
          <w:snapToGrid w:val="0"/>
          <w:kern w:val="0"/>
          <w:lang w:val="es-ES"/>
          <w14:ligatures w14:val="none"/>
        </w:rPr>
      </w:pPr>
      <w:r w:rsidRPr="00F8080C">
        <w:rPr>
          <w:rFonts w:ascii="Calibri" w:eastAsia="Calibri" w:hAnsi="Calibri" w:cs="Calibri"/>
          <w:bCs/>
          <w:snapToGrid w:val="0"/>
          <w:kern w:val="0"/>
          <w:lang w:val="es-ES"/>
          <w14:ligatures w14:val="none"/>
        </w:rPr>
        <w:t>HORAS: 48</w:t>
      </w:r>
    </w:p>
    <w:p w14:paraId="6E99D7A3" w14:textId="77777777" w:rsidR="00F8080C" w:rsidRPr="00F8080C" w:rsidRDefault="00F8080C" w:rsidP="00F8080C">
      <w:pPr>
        <w:spacing w:after="0" w:line="240" w:lineRule="auto"/>
        <w:jc w:val="both"/>
        <w:rPr>
          <w:rFonts w:ascii="Calibri" w:eastAsia="Calibri" w:hAnsi="Calibri" w:cs="Calibri"/>
          <w:kern w:val="0"/>
          <w:lang w:val="es-MX"/>
          <w14:ligatures w14:val="none"/>
        </w:rPr>
      </w:pPr>
      <w:r w:rsidRPr="00F8080C">
        <w:rPr>
          <w:rFonts w:ascii="Calibri" w:eastAsia="Calibri" w:hAnsi="Calibri" w:cs="Calibri"/>
          <w:kern w:val="0"/>
          <w:lang w:val="es-MX"/>
          <w14:ligatures w14:val="none"/>
        </w:rPr>
        <w:t xml:space="preserve">PLAN TEMÁTICO: </w:t>
      </w:r>
    </w:p>
    <w:p w14:paraId="1EF28A98" w14:textId="77777777" w:rsidR="00F8080C" w:rsidRPr="00F8080C" w:rsidRDefault="00F8080C" w:rsidP="00F80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Estudio de la Filosofía como apropiación teórico práctica de la realidad. </w:t>
      </w:r>
    </w:p>
    <w:p w14:paraId="59BB9ECB" w14:textId="77777777" w:rsidR="00F8080C" w:rsidRPr="00F8080C" w:rsidRDefault="00F8080C" w:rsidP="00F80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lastRenderedPageBreak/>
        <w:t xml:space="preserve">La ruptura y continuidad que representa el marxismo con el pensamiento filosófico precedente y actual. </w:t>
      </w:r>
    </w:p>
    <w:p w14:paraId="0DC7A6B8" w14:textId="77777777" w:rsidR="00F8080C" w:rsidRPr="00F8080C" w:rsidRDefault="00F8080C" w:rsidP="00F80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La concepción dialéctico-materialista de la historia como fundamento teórico-metodológico del marxismo; su papel como teoría del conocimiento, concepción científica y metodología para la comprensión y transformación del mundo. Sus principios, leyes y categorías. </w:t>
      </w:r>
    </w:p>
    <w:p w14:paraId="3F539392" w14:textId="77777777" w:rsidR="00F8080C" w:rsidRPr="00F8080C" w:rsidRDefault="00F8080C" w:rsidP="00F80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El concepto de formación económico-social. </w:t>
      </w:r>
    </w:p>
    <w:p w14:paraId="045120C2" w14:textId="77777777" w:rsidR="00F8080C" w:rsidRPr="00F8080C" w:rsidRDefault="00F8080C" w:rsidP="00F80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Los sujetos y actores sociales, las clases sociales y el Estado. </w:t>
      </w:r>
    </w:p>
    <w:p w14:paraId="3762685A" w14:textId="77777777" w:rsidR="00F8080C" w:rsidRPr="00F8080C" w:rsidRDefault="00F8080C" w:rsidP="00F80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La lucha de clases y la Revolución Social. </w:t>
      </w:r>
    </w:p>
    <w:p w14:paraId="554A0F2C" w14:textId="77777777" w:rsidR="00F8080C" w:rsidRPr="00F8080C" w:rsidRDefault="00F8080C" w:rsidP="00F80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>Estudio en profundidad de la comprensión materialista dialéctica de la relación entre lo ideal y lo material.</w:t>
      </w:r>
    </w:p>
    <w:p w14:paraId="1534F9F5" w14:textId="77777777" w:rsidR="00F8080C" w:rsidRPr="00F8080C" w:rsidRDefault="00F8080C" w:rsidP="00F80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La conciencia y su esencia social. </w:t>
      </w:r>
    </w:p>
    <w:p w14:paraId="2C65DFDB" w14:textId="77777777" w:rsidR="00F8080C" w:rsidRPr="00F8080C" w:rsidRDefault="00F8080C" w:rsidP="00F80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El proceso de apropiación subjetiva de la realidad. </w:t>
      </w:r>
    </w:p>
    <w:p w14:paraId="5B49A2B5" w14:textId="77777777" w:rsidR="00F8080C" w:rsidRPr="00F8080C" w:rsidRDefault="00F8080C" w:rsidP="00F80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La producción espiritual y sus formas; y un conjunto de aspectos tales como la dialéctica de lo individual y lo social, libertad y necesidad, enajenación y </w:t>
      </w:r>
      <w:proofErr w:type="spellStart"/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>desenajenación</w:t>
      </w:r>
      <w:proofErr w:type="spellEnd"/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. </w:t>
      </w:r>
    </w:p>
    <w:p w14:paraId="32F3E4E7" w14:textId="77777777" w:rsidR="00F8080C" w:rsidRPr="00F8080C" w:rsidRDefault="00F8080C" w:rsidP="00F80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La objetividad del conocimiento social. </w:t>
      </w:r>
    </w:p>
    <w:p w14:paraId="51A14204" w14:textId="77777777" w:rsidR="00F8080C" w:rsidRPr="00F8080C" w:rsidRDefault="00F8080C" w:rsidP="00F80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Conocimiento, valor y valoración. </w:t>
      </w:r>
    </w:p>
    <w:p w14:paraId="326E73F6" w14:textId="77777777" w:rsidR="00F8080C" w:rsidRPr="00F8080C" w:rsidRDefault="00F8080C" w:rsidP="00F80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Humanismo y ética. </w:t>
      </w:r>
    </w:p>
    <w:p w14:paraId="52637C68" w14:textId="77777777" w:rsidR="00F8080C" w:rsidRPr="00F8080C" w:rsidRDefault="00F8080C" w:rsidP="00F80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Lo material y lo espiritual en la cultura y el concepto de Identidad Cultural. </w:t>
      </w:r>
    </w:p>
    <w:p w14:paraId="4DA88C07" w14:textId="77777777" w:rsidR="00F8080C" w:rsidRPr="00F8080C" w:rsidRDefault="00F8080C" w:rsidP="00F80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Los problemas globales del mundo actual y el lugar del marxismo en los debates filosóficos actuales. </w:t>
      </w:r>
    </w:p>
    <w:p w14:paraId="5610D81C" w14:textId="77777777" w:rsidR="00F8080C" w:rsidRPr="00F8080C" w:rsidRDefault="00F8080C" w:rsidP="00F808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El pensamiento cubano y latinoamericano. </w:t>
      </w:r>
    </w:p>
    <w:p w14:paraId="5F3F95C4" w14:textId="77777777" w:rsidR="00F8080C" w:rsidRPr="00F8080C" w:rsidRDefault="00F8080C" w:rsidP="00F8080C">
      <w:pPr>
        <w:spacing w:line="240" w:lineRule="auto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25617A1D" w14:textId="77777777" w:rsidR="00F8080C" w:rsidRPr="00F8080C" w:rsidRDefault="00F8080C" w:rsidP="00F8080C">
      <w:pPr>
        <w:widowControl w:val="0"/>
        <w:spacing w:after="0" w:line="240" w:lineRule="auto"/>
        <w:rPr>
          <w:rFonts w:ascii="Calibri" w:eastAsia="Calibri" w:hAnsi="Calibri" w:cs="Calibri"/>
          <w:b/>
          <w:bCs/>
          <w:snapToGrid w:val="0"/>
          <w:kern w:val="0"/>
          <w:lang w:val="es-ES"/>
          <w14:ligatures w14:val="none"/>
        </w:rPr>
      </w:pPr>
      <w:r w:rsidRPr="00F8080C">
        <w:rPr>
          <w:rFonts w:ascii="Calibri" w:eastAsia="Calibri" w:hAnsi="Calibri" w:cs="Calibri"/>
          <w:b/>
          <w:bCs/>
          <w:snapToGrid w:val="0"/>
          <w:kern w:val="0"/>
          <w:lang w:val="es-ES"/>
          <w14:ligatures w14:val="none"/>
        </w:rPr>
        <w:t xml:space="preserve">ASIGNATURA: REDACCIÓN Y COMPOSICIÓN </w:t>
      </w:r>
    </w:p>
    <w:p w14:paraId="27967251" w14:textId="77777777" w:rsidR="00F8080C" w:rsidRPr="00F8080C" w:rsidRDefault="00F8080C" w:rsidP="00F8080C">
      <w:pPr>
        <w:widowControl w:val="0"/>
        <w:spacing w:after="0" w:line="240" w:lineRule="auto"/>
        <w:rPr>
          <w:rFonts w:ascii="Calibri" w:eastAsia="Calibri" w:hAnsi="Calibri" w:cs="Calibri"/>
          <w:bCs/>
          <w:snapToGrid w:val="0"/>
          <w:kern w:val="0"/>
          <w:lang w:val="es-ES"/>
          <w14:ligatures w14:val="none"/>
        </w:rPr>
      </w:pPr>
      <w:r w:rsidRPr="00F8080C">
        <w:rPr>
          <w:rFonts w:ascii="Calibri" w:eastAsia="Calibri" w:hAnsi="Calibri" w:cs="Calibri"/>
          <w:bCs/>
          <w:snapToGrid w:val="0"/>
          <w:kern w:val="0"/>
          <w:lang w:val="es-ES"/>
          <w14:ligatures w14:val="none"/>
        </w:rPr>
        <w:t>HORAS: 64</w:t>
      </w:r>
    </w:p>
    <w:p w14:paraId="51AC67B7" w14:textId="77777777" w:rsidR="00F8080C" w:rsidRPr="00F8080C" w:rsidRDefault="00F8080C" w:rsidP="00F8080C">
      <w:pPr>
        <w:spacing w:after="0" w:line="240" w:lineRule="auto"/>
        <w:jc w:val="both"/>
        <w:rPr>
          <w:rFonts w:ascii="Calibri" w:eastAsia="Calibri" w:hAnsi="Calibri" w:cs="Calibri"/>
          <w:kern w:val="0"/>
          <w:lang w:val="es-MX"/>
          <w14:ligatures w14:val="none"/>
        </w:rPr>
      </w:pPr>
      <w:r w:rsidRPr="00F8080C">
        <w:rPr>
          <w:rFonts w:ascii="Calibri" w:eastAsia="Calibri" w:hAnsi="Calibri" w:cs="Calibri"/>
          <w:kern w:val="0"/>
          <w:lang w:val="es-MX"/>
          <w14:ligatures w14:val="none"/>
        </w:rPr>
        <w:t xml:space="preserve">PLAN TEMÁTICO: </w:t>
      </w:r>
    </w:p>
    <w:p w14:paraId="5E13AC99" w14:textId="77777777" w:rsidR="00F8080C" w:rsidRPr="00F8080C" w:rsidRDefault="00F8080C" w:rsidP="00F808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Las diferencias esenciales entre la lengua oral y la lengua escrita. </w:t>
      </w:r>
    </w:p>
    <w:p w14:paraId="33D1509C" w14:textId="77777777" w:rsidR="00F8080C" w:rsidRPr="00F8080C" w:rsidRDefault="00F8080C" w:rsidP="00F808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El lenguaje coloquial y el literario. </w:t>
      </w:r>
    </w:p>
    <w:p w14:paraId="000E4126" w14:textId="77777777" w:rsidR="00F8080C" w:rsidRPr="00F8080C" w:rsidRDefault="00F8080C" w:rsidP="00F808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El reconocimiento de los factores extralingüísticos que condicionan el fenómeno de la comunicación -tanto oral como escrita. </w:t>
      </w:r>
    </w:p>
    <w:p w14:paraId="3DE6056E" w14:textId="77777777" w:rsidR="00F8080C" w:rsidRPr="00F8080C" w:rsidRDefault="00F8080C" w:rsidP="00F808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Las nociones de normas lingüísticas y su aplicación a la producción de textos escritos y a la comunicación oral. </w:t>
      </w:r>
    </w:p>
    <w:p w14:paraId="3C6B1066" w14:textId="77777777" w:rsidR="00F8080C" w:rsidRPr="00F8080C" w:rsidRDefault="00F8080C" w:rsidP="00F808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La caracterización del acto comunicativo a través del diálogo: la información, la organización lingüística y la estetización del diálogo escrito. </w:t>
      </w:r>
    </w:p>
    <w:p w14:paraId="7260EC72" w14:textId="77777777" w:rsidR="00F8080C" w:rsidRPr="00F8080C" w:rsidRDefault="00F8080C" w:rsidP="00F808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Caracterización de otras acciones comunicativas: la descripción y la narración. Diferentes tipos de textos expositivos: su identificación, disposición lógica e </w:t>
      </w:r>
      <w:proofErr w:type="spellStart"/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>ideotemática</w:t>
      </w:r>
      <w:proofErr w:type="spellEnd"/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>.</w:t>
      </w:r>
    </w:p>
    <w:p w14:paraId="0B5BD7FD" w14:textId="77777777" w:rsidR="00F8080C" w:rsidRPr="00F8080C" w:rsidRDefault="00F8080C" w:rsidP="00F8080C">
      <w:pPr>
        <w:spacing w:after="0" w:line="240" w:lineRule="auto"/>
        <w:jc w:val="both"/>
        <w:rPr>
          <w:rFonts w:ascii="Calibri" w:eastAsia="Times New Roman" w:hAnsi="Calibri" w:cs="Calibri"/>
          <w:b/>
          <w:iCs/>
          <w:kern w:val="0"/>
          <w:lang w:val="es-ES" w:eastAsia="es-ES"/>
          <w14:ligatures w14:val="none"/>
        </w:rPr>
      </w:pPr>
    </w:p>
    <w:p w14:paraId="5D79C113" w14:textId="77777777" w:rsidR="00F8080C" w:rsidRPr="00F8080C" w:rsidRDefault="00F8080C" w:rsidP="00F8080C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b/>
          <w:iCs/>
          <w:kern w:val="0"/>
          <w:lang w:val="es-ES" w:eastAsia="es-ES"/>
          <w14:ligatures w14:val="none"/>
        </w:rPr>
        <w:t xml:space="preserve">ASIGNATURA: </w:t>
      </w:r>
      <w:r w:rsidRPr="00F8080C">
        <w:rPr>
          <w:rFonts w:ascii="Calibri" w:eastAsia="Times New Roman" w:hAnsi="Calibri" w:cs="Calibri"/>
          <w:b/>
          <w:kern w:val="0"/>
          <w:lang w:val="es-ES" w:eastAsia="es-ES"/>
          <w14:ligatures w14:val="none"/>
        </w:rPr>
        <w:t xml:space="preserve">APRECIACIÓN LITERARIA </w:t>
      </w:r>
    </w:p>
    <w:p w14:paraId="22F0F0A3" w14:textId="77777777" w:rsidR="00F8080C" w:rsidRPr="00F8080C" w:rsidRDefault="00F8080C" w:rsidP="00F8080C">
      <w:pPr>
        <w:spacing w:after="0" w:line="240" w:lineRule="auto"/>
        <w:jc w:val="both"/>
        <w:rPr>
          <w:rFonts w:ascii="Calibri" w:eastAsia="Calibri" w:hAnsi="Calibri" w:cs="Calibri"/>
          <w:iCs/>
          <w:kern w:val="0"/>
          <w:lang w:val="es-ES"/>
          <w14:ligatures w14:val="none"/>
        </w:rPr>
      </w:pPr>
      <w:r w:rsidRPr="00F8080C">
        <w:rPr>
          <w:rFonts w:ascii="Calibri" w:eastAsia="Calibri" w:hAnsi="Calibri" w:cs="Calibri"/>
          <w:iCs/>
          <w:kern w:val="0"/>
          <w:lang w:val="es-ES"/>
          <w14:ligatures w14:val="none"/>
        </w:rPr>
        <w:t>HORAS: 54</w:t>
      </w:r>
    </w:p>
    <w:p w14:paraId="104C64ED" w14:textId="77777777" w:rsidR="00F8080C" w:rsidRPr="00F8080C" w:rsidRDefault="00F8080C" w:rsidP="00F8080C">
      <w:pPr>
        <w:spacing w:after="0" w:line="240" w:lineRule="auto"/>
        <w:jc w:val="both"/>
        <w:rPr>
          <w:rFonts w:ascii="Calibri" w:eastAsia="Calibri" w:hAnsi="Calibri" w:cs="Calibri"/>
          <w:kern w:val="0"/>
          <w:lang w:val="es-MX"/>
          <w14:ligatures w14:val="none"/>
        </w:rPr>
      </w:pPr>
      <w:r w:rsidRPr="00F8080C">
        <w:rPr>
          <w:rFonts w:ascii="Calibri" w:eastAsia="Calibri" w:hAnsi="Calibri" w:cs="Calibri"/>
          <w:kern w:val="0"/>
          <w:lang w:val="es-MX"/>
          <w14:ligatures w14:val="none"/>
        </w:rPr>
        <w:t xml:space="preserve">PLAN TEMÁTICO: </w:t>
      </w:r>
    </w:p>
    <w:p w14:paraId="5DC8850E" w14:textId="77777777" w:rsidR="00F8080C" w:rsidRPr="00F8080C" w:rsidRDefault="00F8080C" w:rsidP="00F8080C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>Tema I. El texto poético. Definiciones de lo poético. Regularidades y desvíos. Características del lenguaje poético. El sujeto lírico o sujeto poemático. La concepción sistémica del texto poético.</w:t>
      </w:r>
    </w:p>
    <w:p w14:paraId="70A54353" w14:textId="77777777" w:rsidR="00F8080C" w:rsidRPr="00F8080C" w:rsidRDefault="00F8080C" w:rsidP="00F8080C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Tema II. Métrica hispánica. Medición del verso español. Denominación de los versos. Pausa y cesura. Los hemistiquios. Los encabalgamientos. La rima. Sus clasificaciones. Elementos de ritmo. Los sistemas rítmicos de Tomás Navarro Tomás y </w:t>
      </w:r>
      <w:proofErr w:type="spellStart"/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>Oldrich</w:t>
      </w:r>
      <w:proofErr w:type="spellEnd"/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 </w:t>
      </w:r>
      <w:proofErr w:type="spellStart"/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>Bélic</w:t>
      </w:r>
      <w:proofErr w:type="spellEnd"/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. Estudio rítmico de </w:t>
      </w: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lastRenderedPageBreak/>
        <w:t>los versos más frecuentes en lengua española (heptasílabo, octosílabo, endecasílabo y alejandrino). El verso blanco. El verso libre. Formas estróficas más empleadas. Sus variantes.</w:t>
      </w:r>
    </w:p>
    <w:p w14:paraId="0F14ADCF" w14:textId="77777777" w:rsidR="00F8080C" w:rsidRPr="00F8080C" w:rsidRDefault="00F8080C" w:rsidP="00F8080C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Tema III. La retórica. El Grupo “M” y su nueva tipología. Las </w:t>
      </w:r>
      <w:proofErr w:type="spellStart"/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>metábolas</w:t>
      </w:r>
      <w:proofErr w:type="spellEnd"/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. Metaplasmos. </w:t>
      </w:r>
      <w:proofErr w:type="spellStart"/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>Metataxas</w:t>
      </w:r>
      <w:proofErr w:type="spellEnd"/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. </w:t>
      </w:r>
      <w:proofErr w:type="spellStart"/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>Metasememas</w:t>
      </w:r>
      <w:proofErr w:type="spellEnd"/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. </w:t>
      </w:r>
      <w:proofErr w:type="spellStart"/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>Metalogismos</w:t>
      </w:r>
      <w:proofErr w:type="spellEnd"/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>. Algunos recursos descritos por Bousoño (los desplazamientos calificativos y la ruptura del sistema).</w:t>
      </w:r>
    </w:p>
    <w:p w14:paraId="275C8BFB" w14:textId="77777777" w:rsidR="00F8080C" w:rsidRDefault="00F8080C" w:rsidP="00F8080C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 xml:space="preserve">Tema IV. Análisis e interpretación del texto poético. Errores más usuales en la interpretación de un poema. El esquema de las series de </w:t>
      </w:r>
      <w:proofErr w:type="spellStart"/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>Tinianov</w:t>
      </w:r>
      <w:proofErr w:type="spellEnd"/>
      <w:r w:rsidRPr="00F8080C">
        <w:rPr>
          <w:rFonts w:ascii="Calibri" w:eastAsia="Times New Roman" w:hAnsi="Calibri" w:cs="Calibri"/>
          <w:kern w:val="0"/>
          <w:lang w:val="es-ES" w:eastAsia="es-ES"/>
          <w14:ligatures w14:val="none"/>
        </w:rPr>
        <w:t>. El análisis estructural y semiótico. Análisis e interpretación de textos poéticos.</w:t>
      </w:r>
    </w:p>
    <w:p w14:paraId="65C17168" w14:textId="77777777" w:rsidR="00FA216B" w:rsidRDefault="00FA216B" w:rsidP="00FA216B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</w:p>
    <w:p w14:paraId="429F7201" w14:textId="77777777" w:rsidR="00FA216B" w:rsidRDefault="00FA216B" w:rsidP="00FA216B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</w:p>
    <w:p w14:paraId="7F17BE0D" w14:textId="77777777" w:rsidR="00FA216B" w:rsidRPr="00FA216B" w:rsidRDefault="00FA216B" w:rsidP="00FA216B">
      <w:pPr>
        <w:spacing w:after="0"/>
        <w:jc w:val="both"/>
        <w:rPr>
          <w:rFonts w:ascii="Calibri" w:eastAsia="Calibri" w:hAnsi="Calibri" w:cs="Times New Roman"/>
          <w:b/>
          <w:kern w:val="0"/>
          <w:lang w:val="es-ES"/>
          <w14:ligatures w14:val="none"/>
        </w:rPr>
      </w:pPr>
      <w:r w:rsidRPr="00FA216B">
        <w:rPr>
          <w:rFonts w:ascii="Calibri" w:eastAsia="Calibri" w:hAnsi="Calibri" w:cs="Times New Roman"/>
          <w:b/>
          <w:kern w:val="0"/>
          <w:lang w:val="es-ES"/>
          <w14:ligatures w14:val="none"/>
        </w:rPr>
        <w:t>ASIGNATURA: INTRODUCCIÓN A LA TEORÍA DE LA ARQUITECTURA</w:t>
      </w:r>
    </w:p>
    <w:p w14:paraId="4CE2F076" w14:textId="77777777" w:rsidR="00FA216B" w:rsidRPr="00FA216B" w:rsidRDefault="00FA216B" w:rsidP="00FA216B">
      <w:pPr>
        <w:spacing w:after="0"/>
        <w:jc w:val="both"/>
        <w:rPr>
          <w:rFonts w:ascii="Calibri" w:eastAsia="Calibri" w:hAnsi="Calibri" w:cs="Times New Roman"/>
          <w:kern w:val="0"/>
          <w:lang w:val="es-ES"/>
          <w14:ligatures w14:val="none"/>
        </w:rPr>
      </w:pPr>
      <w:r w:rsidRPr="00FA216B">
        <w:rPr>
          <w:rFonts w:ascii="Calibri" w:eastAsia="Calibri" w:hAnsi="Calibri" w:cs="Times New Roman"/>
          <w:kern w:val="0"/>
          <w:lang w:val="es-ES"/>
          <w14:ligatures w14:val="none"/>
        </w:rPr>
        <w:t>HORAS:</w:t>
      </w:r>
    </w:p>
    <w:p w14:paraId="392FB376" w14:textId="77777777" w:rsidR="00FA216B" w:rsidRPr="00FA216B" w:rsidRDefault="00FA216B" w:rsidP="00FA216B">
      <w:pPr>
        <w:spacing w:after="0"/>
        <w:jc w:val="both"/>
        <w:rPr>
          <w:rFonts w:ascii="Calibri" w:eastAsia="Calibri" w:hAnsi="Calibri" w:cs="Times New Roman"/>
          <w:kern w:val="0"/>
          <w:lang w:val="es-ES"/>
          <w14:ligatures w14:val="none"/>
        </w:rPr>
      </w:pPr>
      <w:r w:rsidRPr="00FA216B">
        <w:rPr>
          <w:rFonts w:ascii="Calibri" w:eastAsia="Calibri" w:hAnsi="Calibri" w:cs="Times New Roman"/>
          <w:kern w:val="0"/>
          <w:lang w:val="es-ES"/>
          <w14:ligatures w14:val="none"/>
        </w:rPr>
        <w:t>TEMAS:</w:t>
      </w:r>
    </w:p>
    <w:p w14:paraId="7604927A" w14:textId="77777777" w:rsidR="00FA216B" w:rsidRPr="00FA216B" w:rsidRDefault="00FA216B" w:rsidP="00FA216B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kern w:val="0"/>
          <w:lang w:val="es-ES"/>
          <w14:ligatures w14:val="none"/>
        </w:rPr>
      </w:pPr>
      <w:r w:rsidRPr="00FA216B">
        <w:rPr>
          <w:rFonts w:ascii="Calibri" w:eastAsia="Calibri" w:hAnsi="Calibri" w:cs="Times New Roman"/>
          <w:kern w:val="0"/>
          <w:lang w:val="es-ES"/>
          <w14:ligatures w14:val="none"/>
        </w:rPr>
        <w:t>La arquitectura. Definiciones del término. La arquitectura como arte, como ciencia y como técnica.</w:t>
      </w:r>
    </w:p>
    <w:p w14:paraId="28743FA4" w14:textId="77777777" w:rsidR="00FA216B" w:rsidRPr="00FA216B" w:rsidRDefault="00FA216B" w:rsidP="00FA216B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kern w:val="0"/>
          <w:lang w:val="es-ES"/>
          <w14:ligatures w14:val="none"/>
        </w:rPr>
      </w:pPr>
      <w:r w:rsidRPr="00FA216B">
        <w:rPr>
          <w:rFonts w:ascii="Calibri" w:eastAsia="Calibri" w:hAnsi="Calibri" w:cs="Times New Roman"/>
          <w:kern w:val="0"/>
          <w:lang w:val="es-ES"/>
          <w14:ligatures w14:val="none"/>
        </w:rPr>
        <w:t>La importancia de la teoría de la arquitectura. Recorrido histórico por las diferentes teorías que han surgido en torno a la arquitectura desde la antigüedad hasta nuestros días. Los diversos campos de acción del arquitecto.</w:t>
      </w:r>
    </w:p>
    <w:p w14:paraId="0EBA5105" w14:textId="77777777" w:rsidR="00FA216B" w:rsidRPr="00FA216B" w:rsidRDefault="00FA216B" w:rsidP="00FA216B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kern w:val="0"/>
          <w:lang w:val="es-ES"/>
          <w14:ligatures w14:val="none"/>
        </w:rPr>
      </w:pPr>
      <w:r w:rsidRPr="00FA216B">
        <w:rPr>
          <w:rFonts w:ascii="Calibri" w:eastAsia="Calibri" w:hAnsi="Calibri" w:cs="Times New Roman"/>
          <w:kern w:val="0"/>
          <w:lang w:val="es-ES"/>
          <w14:ligatures w14:val="none"/>
        </w:rPr>
        <w:t xml:space="preserve">La arquitectura como símbolo. La arquitectura como forma de comunicación. </w:t>
      </w:r>
    </w:p>
    <w:p w14:paraId="1CC2E983" w14:textId="77777777" w:rsidR="00FA216B" w:rsidRPr="00FA216B" w:rsidRDefault="00FA216B" w:rsidP="00FA216B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kern w:val="0"/>
          <w:lang w:val="es-ES"/>
          <w14:ligatures w14:val="none"/>
        </w:rPr>
      </w:pPr>
      <w:r w:rsidRPr="00FA216B">
        <w:rPr>
          <w:rFonts w:ascii="Calibri" w:eastAsia="Calibri" w:hAnsi="Calibri" w:cs="Times New Roman"/>
          <w:kern w:val="0"/>
          <w:lang w:val="es-ES"/>
          <w14:ligatures w14:val="none"/>
        </w:rPr>
        <w:t xml:space="preserve">El concepto de proyecto arquitectónico. Influencia entre proyecto arquitectónico y su medio cultural. Estudios de caso de algunos destacados proyectos arquitectónicos. </w:t>
      </w:r>
    </w:p>
    <w:p w14:paraId="7C84FF02" w14:textId="77777777" w:rsidR="00FA216B" w:rsidRPr="00FA216B" w:rsidRDefault="00FA216B" w:rsidP="00FA216B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kern w:val="0"/>
          <w:lang w:val="es-ES"/>
          <w14:ligatures w14:val="none"/>
        </w:rPr>
      </w:pPr>
      <w:r w:rsidRPr="00FA216B">
        <w:rPr>
          <w:rFonts w:ascii="Calibri" w:eastAsia="Calibri" w:hAnsi="Calibri" w:cs="Times New Roman"/>
          <w:kern w:val="0"/>
          <w:lang w:val="es-ES"/>
          <w14:ligatures w14:val="none"/>
        </w:rPr>
        <w:t>El espacio arquitectónico. Sus componentes e importancia. Los diversos tipos de orden en el diseño arquitectónico.</w:t>
      </w:r>
    </w:p>
    <w:p w14:paraId="349D2AC4" w14:textId="77777777" w:rsidR="00FA216B" w:rsidRPr="00F8080C" w:rsidRDefault="00FA216B" w:rsidP="00FA216B">
      <w:pPr>
        <w:spacing w:after="0" w:line="240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</w:p>
    <w:p w14:paraId="6BB8501C" w14:textId="77777777" w:rsidR="004226EA" w:rsidRDefault="004226EA"/>
    <w:sectPr w:rsidR="004226E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86969"/>
    <w:multiLevelType w:val="hybridMultilevel"/>
    <w:tmpl w:val="7AC2C5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A02CA"/>
    <w:multiLevelType w:val="hybridMultilevel"/>
    <w:tmpl w:val="7FFAFA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D3191"/>
    <w:multiLevelType w:val="hybridMultilevel"/>
    <w:tmpl w:val="8D4C4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D07F0"/>
    <w:multiLevelType w:val="hybridMultilevel"/>
    <w:tmpl w:val="484A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B6D24"/>
    <w:multiLevelType w:val="hybridMultilevel"/>
    <w:tmpl w:val="88907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6480A"/>
    <w:multiLevelType w:val="hybridMultilevel"/>
    <w:tmpl w:val="E1B8D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F009D"/>
    <w:multiLevelType w:val="hybridMultilevel"/>
    <w:tmpl w:val="8004A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036447">
    <w:abstractNumId w:val="6"/>
  </w:num>
  <w:num w:numId="2" w16cid:durableId="1507017721">
    <w:abstractNumId w:val="2"/>
  </w:num>
  <w:num w:numId="3" w16cid:durableId="70396233">
    <w:abstractNumId w:val="1"/>
  </w:num>
  <w:num w:numId="4" w16cid:durableId="409161455">
    <w:abstractNumId w:val="5"/>
  </w:num>
  <w:num w:numId="5" w16cid:durableId="1291858369">
    <w:abstractNumId w:val="3"/>
  </w:num>
  <w:num w:numId="6" w16cid:durableId="394544620">
    <w:abstractNumId w:val="4"/>
  </w:num>
  <w:num w:numId="7" w16cid:durableId="91261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50"/>
    <w:rsid w:val="004226EA"/>
    <w:rsid w:val="004A4B4D"/>
    <w:rsid w:val="00E65250"/>
    <w:rsid w:val="00F8080C"/>
    <w:rsid w:val="00FA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5100"/>
  <w15:chartTrackingRefBased/>
  <w15:docId w15:val="{181CCF49-26CB-4A72-B489-3B26499E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8250</Characters>
  <Application>Microsoft Office Word</Application>
  <DocSecurity>0</DocSecurity>
  <Lines>68</Lines>
  <Paragraphs>19</Paragraphs>
  <ScaleCrop>false</ScaleCrop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Magaly</dc:creator>
  <cp:keywords/>
  <dc:description/>
  <cp:lastModifiedBy>Magaly</cp:lastModifiedBy>
  <cp:revision>4</cp:revision>
  <dcterms:created xsi:type="dcterms:W3CDTF">2024-02-20T13:16:00Z</dcterms:created>
  <dcterms:modified xsi:type="dcterms:W3CDTF">2024-02-20T13:25:00Z</dcterms:modified>
</cp:coreProperties>
</file>